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7477" w14:textId="77777777" w:rsidR="00F46CAE" w:rsidRPr="00F1243D" w:rsidRDefault="00F740F7" w:rsidP="00F74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    </w:t>
      </w:r>
      <w:r w:rsidR="00F46CA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SOLICITUD</w:t>
      </w:r>
      <w:r w:rsidR="00F46CAE" w:rsidRPr="00F1243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TRASLADO DE CUENTA DE PAGO</w:t>
      </w:r>
    </w:p>
    <w:p w14:paraId="44C2D7A4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01D78353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43D5CB56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 </w:t>
      </w:r>
      <w:r w:rsidRPr="002A0D58">
        <w:rPr>
          <w:rFonts w:ascii="Arial" w:eastAsia="Times New Roman" w:hAnsi="Arial" w:cs="Arial"/>
          <w:i/>
          <w:iCs/>
          <w:color w:val="000000"/>
          <w:sz w:val="20"/>
          <w:szCs w:val="20"/>
          <w:highlight w:val="lightGray"/>
          <w:lang w:eastAsia="es-ES"/>
        </w:rPr>
        <w:t>[Nombre y dirección del proveedor de servicios de pago al que se dirige (proveedor receptor)]</w:t>
      </w:r>
    </w:p>
    <w:p w14:paraId="7BE68752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E246E7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Estimados señores, mediante la presente el/los titular/es de la cuenta IBAN:</w:t>
      </w:r>
    </w:p>
    <w:p w14:paraId="64C6FE55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46CAE" w:rsidRPr="00F1243D" w14:paraId="05FF86E0" w14:textId="77777777" w:rsidTr="0052612B">
        <w:trPr>
          <w:trHeight w:hRule="exact" w:val="346"/>
          <w:jc w:val="center"/>
        </w:trPr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4117EABB" w14:textId="77777777" w:rsidR="00F46CAE" w:rsidRPr="00F1243D" w:rsidRDefault="00F46CAE" w:rsidP="0052612B">
            <w:r w:rsidRPr="00F1243D">
              <w:t>E</w:t>
            </w: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4D94D855" w14:textId="77777777" w:rsidR="00F46CAE" w:rsidRPr="00F1243D" w:rsidRDefault="00F46CAE" w:rsidP="0052612B">
            <w:pPr>
              <w:rPr>
                <w:lang w:val="es-ES_tradnl"/>
              </w:rPr>
            </w:pPr>
            <w:r w:rsidRPr="00F1243D">
              <w:rPr>
                <w:lang w:val="es-ES_tradnl"/>
              </w:rPr>
              <w:t>S</w:t>
            </w:r>
          </w:p>
          <w:p w14:paraId="623C0AE5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347AE11D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691ADAEB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14:paraId="464D4ADA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1E3D731A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3675611F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501BB056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5148B76C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14:paraId="6DB17E74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4D4D0846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1F434112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722408A2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6B6C186C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14:paraId="2CF1E4E4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56E6C9D5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6ED9C366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332A03C9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6DE006DD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14:paraId="46744C1D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7698C9E0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5E85924E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454AA4F5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5BA7370D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14:paraId="38F7C4B7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144275E7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54B1D517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4548B9B5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1209333E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</w:tr>
    </w:tbl>
    <w:p w14:paraId="36E5FF71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0855124" w14:textId="05A2E54C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ue a su nombre mantiene/n abierta en el proveedor de servicios de pago </w:t>
      </w:r>
      <w:r w:rsidRPr="002A0D58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……</w:t>
      </w:r>
      <w:proofErr w:type="gramStart"/>
      <w:r w:rsidRPr="002A0D58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…….</w:t>
      </w:r>
      <w:proofErr w:type="gramEnd"/>
      <w:r w:rsidRPr="002A0D58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…..………………...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(en adelante ”proveedor transmisor”), solicita/n a </w:t>
      </w:r>
      <w:r w:rsidRPr="002A0D58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…………………………..……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(en</w:t>
      </w:r>
      <w:r w:rsidR="00DE3C75">
        <w:rPr>
          <w:rFonts w:ascii="Arial" w:eastAsia="Times New Roman" w:hAnsi="Arial" w:cs="Arial"/>
          <w:sz w:val="20"/>
          <w:szCs w:val="20"/>
          <w:lang w:eastAsia="es-ES"/>
        </w:rPr>
        <w:t xml:space="preserve"> adelante </w:t>
      </w:r>
      <w:r w:rsidR="000B08AE" w:rsidRPr="000B08AE">
        <w:rPr>
          <w:rFonts w:ascii="Arial" w:eastAsia="Times New Roman" w:hAnsi="Arial" w:cs="Arial"/>
          <w:sz w:val="20"/>
          <w:szCs w:val="20"/>
          <w:lang w:eastAsia="es-ES"/>
        </w:rPr>
        <w:t>Caja Rural San José de Almassora, S.C.C.V.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), el servicio de traslado de </w:t>
      </w:r>
      <w:proofErr w:type="gramStart"/>
      <w:r w:rsidRPr="00F1243D">
        <w:rPr>
          <w:rFonts w:ascii="Arial" w:eastAsia="Times New Roman" w:hAnsi="Arial" w:cs="Arial"/>
          <w:sz w:val="20"/>
          <w:szCs w:val="20"/>
          <w:lang w:eastAsia="es-ES"/>
        </w:rPr>
        <w:t>la misma</w:t>
      </w:r>
      <w:proofErr w:type="gramEnd"/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0586A9AC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A27EBED" w14:textId="45E75CD8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Del mismo modo, el/</w:t>
      </w:r>
      <w:proofErr w:type="gramStart"/>
      <w:r w:rsidRPr="00F1243D">
        <w:rPr>
          <w:rFonts w:ascii="Arial" w:eastAsia="Times New Roman" w:hAnsi="Arial" w:cs="Arial"/>
          <w:sz w:val="20"/>
          <w:szCs w:val="20"/>
          <w:lang w:eastAsia="es-ES"/>
        </w:rPr>
        <w:t>los titular</w:t>
      </w:r>
      <w:proofErr w:type="gramEnd"/>
      <w:r w:rsidRPr="00F1243D">
        <w:rPr>
          <w:rFonts w:ascii="Arial" w:eastAsia="Times New Roman" w:hAnsi="Arial" w:cs="Arial"/>
          <w:sz w:val="20"/>
          <w:szCs w:val="20"/>
          <w:lang w:eastAsia="es-ES"/>
        </w:rPr>
        <w:t>/es aba</w:t>
      </w:r>
      <w:r w:rsidR="00DE3C75">
        <w:rPr>
          <w:rFonts w:ascii="Arial" w:eastAsia="Times New Roman" w:hAnsi="Arial" w:cs="Arial"/>
          <w:sz w:val="20"/>
          <w:szCs w:val="20"/>
          <w:lang w:eastAsia="es-ES"/>
        </w:rPr>
        <w:t>jo firmante/s consiente/n que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B08AE" w:rsidRPr="000B08AE">
        <w:rPr>
          <w:rFonts w:ascii="Arial" w:eastAsia="Times New Roman" w:hAnsi="Arial" w:cs="Arial"/>
          <w:sz w:val="20"/>
          <w:szCs w:val="20"/>
          <w:lang w:eastAsia="es-ES"/>
        </w:rPr>
        <w:t>Caja Rural San José de Almassora, S.C.C.V.</w:t>
      </w:r>
      <w:r w:rsidR="000B08A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pueda acceder a los datos personales que de él/ellos consten en el “proveedor transmisor” y sean precisos para el traslado, así como a la información señalada en las opciones indicadas a continuación.</w:t>
      </w:r>
    </w:p>
    <w:p w14:paraId="08929EAB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DDC91B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Mediante la presente autorización, otorgo mi consentimiento específico para que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en el plazo máximo de dos días hábiles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procedan a solicitar al “proveedor transmisor” 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>(</w:t>
      </w:r>
      <w:r w:rsidR="00B07D55">
        <w:rPr>
          <w:rFonts w:ascii="Arial" w:eastAsia="Times New Roman" w:hAnsi="Arial" w:cs="Arial"/>
          <w:sz w:val="18"/>
          <w:szCs w:val="20"/>
          <w:lang w:eastAsia="es-ES"/>
        </w:rPr>
        <w:t>señalar con una X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 xml:space="preserve"> las opciones deseadas):</w:t>
      </w:r>
    </w:p>
    <w:tbl>
      <w:tblPr>
        <w:tblpPr w:leftFromText="180" w:rightFromText="180" w:vertAnchor="text" w:horzAnchor="margin" w:tblpX="25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947"/>
      </w:tblGrid>
      <w:tr w:rsidR="00F46CAE" w:rsidRPr="00F1243D" w14:paraId="4A541D6E" w14:textId="77777777" w:rsidTr="003D6FC4">
        <w:tc>
          <w:tcPr>
            <w:tcW w:w="776" w:type="dxa"/>
            <w:shd w:val="clear" w:color="auto" w:fill="auto"/>
            <w:vAlign w:val="center"/>
          </w:tcPr>
          <w:p w14:paraId="0678F97D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14:paraId="6A07DA71" w14:textId="77777777" w:rsidR="00F46CAE" w:rsidRPr="00D27C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1"/>
              <w:rPr>
                <w:rFonts w:ascii="EUAlbertina" w:hAnsi="EUAlbertina" w:cs="EUAlbertina"/>
                <w:color w:val="000000"/>
                <w:sz w:val="18"/>
                <w:szCs w:val="19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A)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Información de las órdenes permanentes de transferencia vinculadas a la cuenta indicada y la cancelación de éstas últimas, no antes de la fecha indicada en la autorización </w:t>
            </w:r>
            <w:r w:rsidRPr="00F124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  <w:t>(1)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F46CAE" w:rsidRPr="00F1243D" w14:paraId="502BAF87" w14:textId="77777777" w:rsidTr="003D6FC4">
        <w:tc>
          <w:tcPr>
            <w:tcW w:w="776" w:type="dxa"/>
            <w:shd w:val="clear" w:color="auto" w:fill="auto"/>
            <w:vAlign w:val="center"/>
          </w:tcPr>
          <w:p w14:paraId="17F9F2E2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14:paraId="6AE78D7C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B)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Información disponible de las transferencias entrantes periódicas y adeudos domiciliados ejecutados con cargo a la cuenta en los</w:t>
            </w:r>
            <w:r w:rsidRPr="00F1243D">
              <w:rPr>
                <w:rFonts w:ascii="Arial" w:eastAsia="Times New Roman" w:hAnsi="Arial" w:cs="Arial"/>
                <w:color w:val="FF0000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13</w:t>
            </w:r>
            <w:r w:rsidRPr="00F1243D">
              <w:rPr>
                <w:rFonts w:ascii="Arial" w:eastAsia="Times New Roman" w:hAnsi="Arial" w:cs="Arial"/>
                <w:color w:val="FF0000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últimos meses, y cese de su aceptación a partir de la fecha indicada en la autorización 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14:paraId="44F8399B" w14:textId="77777777" w:rsidTr="003D6FC4">
        <w:tc>
          <w:tcPr>
            <w:tcW w:w="776" w:type="dxa"/>
            <w:shd w:val="clear" w:color="auto" w:fill="auto"/>
            <w:vAlign w:val="center"/>
          </w:tcPr>
          <w:p w14:paraId="36F9B405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14:paraId="247C05D3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2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C)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Transferencia del saldo existente a la nueva cuenta en la fecha indicada en la </w:t>
            </w:r>
            <w:proofErr w:type="gramStart"/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</w:t>
            </w:r>
            <w:proofErr w:type="gramEnd"/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 xml:space="preserve">1)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y  cierre de la cuenta a traspasar.</w:t>
            </w:r>
          </w:p>
        </w:tc>
      </w:tr>
      <w:tr w:rsidR="00F46CAE" w:rsidRPr="00F1243D" w14:paraId="6818B013" w14:textId="77777777" w:rsidTr="003D6FC4">
        <w:tc>
          <w:tcPr>
            <w:tcW w:w="776" w:type="dxa"/>
            <w:shd w:val="clear" w:color="auto" w:fill="auto"/>
            <w:vAlign w:val="center"/>
          </w:tcPr>
          <w:p w14:paraId="01C6D3DE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14:paraId="43BA95FC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2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D</w:t>
            </w: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Transmisión al</w:t>
            </w:r>
            <w:r w:rsidRPr="00A54013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/los titular/es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de la información solicitada en los apartados A y B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</w:tbl>
    <w:p w14:paraId="1627BD58" w14:textId="77777777" w:rsidR="00F46CAE" w:rsidRPr="00F1243D" w:rsidRDefault="00787263" w:rsidP="003D6FC4">
      <w:pPr>
        <w:autoSpaceDE w:val="0"/>
        <w:autoSpaceDN w:val="0"/>
        <w:adjustRightInd w:val="0"/>
        <w:spacing w:after="0" w:line="240" w:lineRule="auto"/>
        <w:ind w:left="348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F183" wp14:editId="468B1CA9">
                <wp:simplePos x="0" y="0"/>
                <wp:positionH relativeFrom="column">
                  <wp:posOffset>2124075</wp:posOffset>
                </wp:positionH>
                <wp:positionV relativeFrom="paragraph">
                  <wp:posOffset>1583690</wp:posOffset>
                </wp:positionV>
                <wp:extent cx="1466850" cy="2571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C76DCB" w14:textId="77777777" w:rsidR="00F46CAE" w:rsidRDefault="00F67FB8" w:rsidP="00F46CAE">
                            <w:r>
                              <w:t>…</w:t>
                            </w:r>
                            <w:r w:rsidR="002A0D58">
                              <w:t>…..</w:t>
                            </w:r>
                            <w:r>
                              <w:t>…/…</w:t>
                            </w:r>
                            <w:r w:rsidR="002A0D58">
                              <w:t>…..</w:t>
                            </w:r>
                            <w:r>
                              <w:t>…/…………..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F183" id="Rectángulo 1" o:spid="_x0000_s1026" style="position:absolute;left:0;text-align:left;margin-left:167.25pt;margin-top:124.7pt;width:11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zwXQIAAMIEAAAOAAAAZHJzL2Uyb0RvYy54bWysVMFu2zAMvQ/YPwi6r06ypO2MOEWQosOA&#10;oA3QFj0zshQbk0VNUmJnXz9KdtKu22mYDwIpUk/k06PnN12j2UE6X6Mp+PhixJk0Asva7Ar+/HT3&#10;6ZozH8CUoNHIgh+l5zeLjx/mrc3lBCvUpXSMQIzPW1vwKgSbZ5kXlWzAX6CVhoIKXQOBXLfLSgct&#10;oTc6m4xGl1mLrrQOhfSedm/7IF8kfKWkCA9KeRmYLjjVFtLq0rqNa7aYQ75zYKtaDGXAP1TRQG3o&#10;0jPULQRge1f/AdXUwqFHFS4ENhkqVQuZeqBuxqN33TxWYGXqhcjx9kyT/3+w4v7waDculu7tGsV3&#10;T4xkrfX5ORIdP+R0yjUxlwpnXWLxeGZRdoEJ2hxPLy+vZ0S2oNhkdjW+mkWaM8hPp63z4avEhkWj&#10;4I5eKZEHh7UPfeopJV5m8K7WOr2UNqwt+OcIyQSQXpSGQGZjy4J7s+MM9I6EKIJLiB51XcbTqcGj&#10;X2nHDkBaIAmV2D5RzZxp8IEC1Ej6hmJ/OxrLuQVf9YdTaEjTJkLLJLWh+lfCohW6bUe1R3OL5XHj&#10;mMNeht6Ku5qA13T/BhzpjkijWQoPtCiN1CkOFmcVup9/24/5JAeKctaSjomGH3twktr6ZkgoX8bT&#10;aRR+cqazqwk57m1k+zZi9s0KiZ4xTa0VyYz5QZ9M5bB5oZFbxlspBEbQ3T3hg7MK/XzR0Aq5XKY0&#10;EruFsDaPVkTwSFmk9Kl7AWcHGQR6jHs8aR7yd2roc3s9LPcBVZ2k8srroFsalCS2YajjJL71U9br&#10;r2fxCwAA//8DAFBLAwQUAAYACAAAACEApGB/reEAAAALAQAADwAAAGRycy9kb3ducmV2LnhtbEyP&#10;TU+DQBCG7yb+h82YeDF2sQVakKUxmMZLD4of5y1MgcjOEnZp6b93POlx3nnyzjPZdja9OOHoOksK&#10;HhYBCKTK1h01Cj7ed/cbEM5rqnVvCRVc0ME2v77KdFrbM73hqfSN4BJyqVbQej+kUrqqRaPdwg5I&#10;vDva0WjP49jIetRnLje9XAZBLI3uiC+0esCixeq7nIyCzzKY4q/L88vudV2s7wpXHSO5V+r2Zn56&#10;BOFx9n8w/OqzOuTsdLAT1U70ClarMGJUwTJMQhBMRHHEyYGTTZKAzDP5/4f8BwAA//8DAFBLAQIt&#10;ABQABgAIAAAAIQC2gziS/gAAAOEBAAATAAAAAAAAAAAAAAAAAAAAAABbQ29udGVudF9UeXBlc10u&#10;eG1sUEsBAi0AFAAGAAgAAAAhADj9If/WAAAAlAEAAAsAAAAAAAAAAAAAAAAALwEAAF9yZWxzLy5y&#10;ZWxzUEsBAi0AFAAGAAgAAAAhAKyhHPBdAgAAwgQAAA4AAAAAAAAAAAAAAAAALgIAAGRycy9lMm9E&#10;b2MueG1sUEsBAi0AFAAGAAgAAAAhAKRgf63hAAAACwEAAA8AAAAAAAAAAAAAAAAAtwQAAGRycy9k&#10;b3ducmV2LnhtbFBLBQYAAAAABAAEAPMAAADFBQAAAAA=&#10;" filled="f" strokecolor="windowText" strokeweight=".25pt">
                <v:path arrowok="t"/>
                <v:textbox>
                  <w:txbxContent>
                    <w:p w14:paraId="30C76DCB" w14:textId="77777777" w:rsidR="00F46CAE" w:rsidRDefault="00F67FB8" w:rsidP="00F46CAE">
                      <w:r>
                        <w:t>…</w:t>
                      </w:r>
                      <w:r w:rsidR="002A0D58">
                        <w:t>…..</w:t>
                      </w:r>
                      <w:r>
                        <w:t>…/…</w:t>
                      </w:r>
                      <w:r w:rsidR="002A0D58">
                        <w:t>…..</w:t>
                      </w:r>
                      <w:r>
                        <w:t>…/…………..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0D9796CA" w14:textId="77777777" w:rsidR="00F46CAE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Fecha de ejecución del traslado </w:t>
      </w:r>
      <w:r w:rsidRPr="00F1243D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(</w:t>
      </w:r>
      <w:r w:rsidRPr="00F1243D">
        <w:rPr>
          <w:rFonts w:ascii="Arial" w:eastAsia="Times New Roman" w:hAnsi="Arial" w:cs="Arial"/>
          <w:sz w:val="18"/>
          <w:szCs w:val="20"/>
          <w:vertAlign w:val="superscript"/>
          <w:lang w:eastAsia="es-ES"/>
        </w:rPr>
        <w:footnoteReference w:id="1"/>
      </w:r>
      <w:r w:rsidRPr="00F1243D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)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>:</w:t>
      </w:r>
      <w:r w:rsidRPr="00F1243D" w:rsidDel="001B149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0B80713E" w14:textId="77777777" w:rsidR="00F46CAE" w:rsidRPr="00D67BF5" w:rsidRDefault="00F46CAE" w:rsidP="003D6FC4">
      <w:pPr>
        <w:autoSpaceDE w:val="0"/>
        <w:autoSpaceDN w:val="0"/>
        <w:adjustRightInd w:val="0"/>
        <w:spacing w:after="0" w:line="240" w:lineRule="auto"/>
        <w:ind w:left="348"/>
        <w:contextualSpacing/>
        <w:jc w:val="both"/>
        <w:rPr>
          <w:sz w:val="16"/>
          <w:szCs w:val="16"/>
          <w:lang w:eastAsia="es-ES"/>
        </w:rPr>
      </w:pPr>
    </w:p>
    <w:p w14:paraId="5985114B" w14:textId="78AD2FBB" w:rsidR="00F46CAE" w:rsidRPr="00F1243D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Los datos identificativos de la nueva cuenta </w:t>
      </w:r>
      <w:r w:rsidR="00DE3C75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="000B08AE" w:rsidRPr="000B08AE">
        <w:rPr>
          <w:rFonts w:ascii="Arial" w:eastAsia="Times New Roman" w:hAnsi="Arial" w:cs="Arial"/>
          <w:sz w:val="20"/>
          <w:szCs w:val="20"/>
          <w:lang w:eastAsia="es-ES"/>
        </w:rPr>
        <w:t>Caja Rural San José de Almassora, S.C.C.V.</w:t>
      </w:r>
      <w:r w:rsidR="000B08A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a efectos del traslado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del saldo remanente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son los siguientes:</w:t>
      </w:r>
    </w:p>
    <w:p w14:paraId="60F545CF" w14:textId="77777777" w:rsidR="00F46CAE" w:rsidRPr="00D67BF5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pPr w:leftFromText="180" w:rightFromText="180" w:vertAnchor="text" w:horzAnchor="margin" w:tblpXSpec="right" w:tblpY="-6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46CAE" w:rsidRPr="00F1243D" w14:paraId="5FB8CBF1" w14:textId="77777777" w:rsidTr="003D6FC4">
        <w:trPr>
          <w:trHeight w:hRule="exact" w:val="350"/>
        </w:trPr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3C83EEB1" w14:textId="77777777" w:rsidR="00F46CAE" w:rsidRPr="00F1243D" w:rsidRDefault="00F46CAE" w:rsidP="0052612B">
            <w:r w:rsidRPr="00F1243D">
              <w:t>E</w:t>
            </w:r>
          </w:p>
          <w:p w14:paraId="2C68C3A2" w14:textId="77777777" w:rsidR="00F46CAE" w:rsidRPr="00F1243D" w:rsidRDefault="00F46CAE" w:rsidP="0052612B"/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4A25F4B1" w14:textId="77777777" w:rsidR="00F46CAE" w:rsidRPr="00F1243D" w:rsidRDefault="00F46CAE" w:rsidP="0052612B">
            <w:pPr>
              <w:rPr>
                <w:lang w:val="es-ES_tradnl"/>
              </w:rPr>
            </w:pPr>
            <w:r w:rsidRPr="00F1243D">
              <w:rPr>
                <w:lang w:val="es-ES_tradnl"/>
              </w:rPr>
              <w:t>S</w:t>
            </w:r>
          </w:p>
          <w:p w14:paraId="2D291826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1C902839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6163D1F2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14:paraId="4D7A1671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5FBBCB9C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427F025A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1D8A1901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55EDFAD4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14:paraId="25BC6B16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4864FD30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6551FE3D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15936844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5313C714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14:paraId="38C923F5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177531BE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0602014C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15F867BA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75AFF700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14:paraId="7AA3B02F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74AAFE92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5EF51ED9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7CAD55C0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20BFAEAC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14:paraId="749CC324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3CF720EF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6FB7372E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62CCCF0D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14:paraId="663022ED" w14:textId="77777777" w:rsidR="00F46CAE" w:rsidRPr="00F1243D" w:rsidRDefault="00F46CAE" w:rsidP="0052612B">
            <w:pPr>
              <w:rPr>
                <w:lang w:val="es-ES_tradnl"/>
              </w:rPr>
            </w:pPr>
          </w:p>
        </w:tc>
      </w:tr>
    </w:tbl>
    <w:p w14:paraId="4F74C154" w14:textId="77777777" w:rsidR="00F46CAE" w:rsidRPr="00F1243D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F1243D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IBAN</w:t>
      </w:r>
      <w:r w:rsidRPr="00F1243D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</w:p>
    <w:p w14:paraId="4D29991E" w14:textId="77777777" w:rsidR="00F46CAE" w:rsidRPr="00D67BF5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4FE3F96D" w14:textId="44704D10" w:rsidR="00F46CAE" w:rsidRPr="00F1243D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Asimismo,</w:t>
      </w:r>
      <w:r w:rsidR="00DE3C75">
        <w:rPr>
          <w:rFonts w:ascii="Arial" w:eastAsia="Times New Roman" w:hAnsi="Arial" w:cs="Arial"/>
          <w:sz w:val="20"/>
          <w:szCs w:val="20"/>
          <w:lang w:eastAsia="es-ES"/>
        </w:rPr>
        <w:t xml:space="preserve"> autorizo a </w:t>
      </w:r>
      <w:r w:rsidR="000B08AE" w:rsidRPr="000B08AE">
        <w:rPr>
          <w:rFonts w:ascii="Arial" w:eastAsia="Times New Roman" w:hAnsi="Arial" w:cs="Arial"/>
          <w:sz w:val="20"/>
          <w:szCs w:val="20"/>
          <w:lang w:eastAsia="es-ES"/>
        </w:rPr>
        <w:t>Caja Rural San José de Almassora, S.C.C.V.</w:t>
      </w:r>
      <w:r w:rsidR="000B08A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para que, una vez reciba la información necesaria para el traslado del “proveedor transmisor”, proceda de acuerdo con las siguientes instrucciones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en el plazo máximo de cinco días hábiles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p w14:paraId="77E4A927" w14:textId="77777777" w:rsidR="00F46CAE" w:rsidRPr="00D67BF5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pPr w:leftFromText="180" w:rightFromText="180" w:vertAnchor="text" w:horzAnchor="margin" w:tblpX="25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7948"/>
      </w:tblGrid>
      <w:tr w:rsidR="00F46CAE" w:rsidRPr="00F1243D" w14:paraId="66368E6E" w14:textId="77777777" w:rsidTr="003D6FC4">
        <w:tc>
          <w:tcPr>
            <w:tcW w:w="776" w:type="dxa"/>
            <w:shd w:val="clear" w:color="auto" w:fill="auto"/>
            <w:vAlign w:val="center"/>
          </w:tcPr>
          <w:p w14:paraId="1A3A4637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14:paraId="48A467FF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F1243D">
              <w:rPr>
                <w:rFonts w:ascii="Arial" w:hAnsi="Arial" w:cs="Arial"/>
                <w:b/>
                <w:color w:val="000000"/>
                <w:sz w:val="18"/>
                <w:szCs w:val="19"/>
              </w:rPr>
              <w:t xml:space="preserve">A) </w:t>
            </w:r>
            <w:r w:rsidRPr="00F1243D">
              <w:rPr>
                <w:rFonts w:ascii="Arial" w:hAnsi="Arial" w:cs="Arial"/>
                <w:color w:val="000000"/>
                <w:sz w:val="18"/>
                <w:szCs w:val="19"/>
              </w:rPr>
              <w:t>Habilitar las órdenes permanentes de transferencia con cargo a mi cuenta a partir de la fecha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indicada en la </w:t>
            </w:r>
            <w:proofErr w:type="gramStart"/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</w:t>
            </w:r>
            <w:proofErr w:type="gramEnd"/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14:paraId="25AE3849" w14:textId="77777777" w:rsidTr="003D6FC4">
        <w:tc>
          <w:tcPr>
            <w:tcW w:w="776" w:type="dxa"/>
            <w:shd w:val="clear" w:color="auto" w:fill="auto"/>
            <w:vAlign w:val="center"/>
          </w:tcPr>
          <w:p w14:paraId="56030846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14:paraId="4D613800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B)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Aceptar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los</w:t>
            </w:r>
            <w:proofErr w:type="gramEnd"/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adeudos domiciliados con cargo a mi cuenta</w:t>
            </w:r>
            <w:r w:rsidRPr="00F1243D">
              <w:rPr>
                <w:rFonts w:ascii="Arial" w:hAnsi="Arial" w:cs="Arial"/>
                <w:color w:val="000000"/>
                <w:sz w:val="18"/>
                <w:szCs w:val="19"/>
              </w:rPr>
              <w:t xml:space="preserve"> a partir de la fecha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indicada en la 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14:paraId="6D5C1E3C" w14:textId="77777777" w:rsidTr="003D6FC4">
        <w:tc>
          <w:tcPr>
            <w:tcW w:w="776" w:type="dxa"/>
            <w:shd w:val="clear" w:color="auto" w:fill="auto"/>
            <w:vAlign w:val="center"/>
          </w:tcPr>
          <w:p w14:paraId="27B20BA8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14:paraId="7475FC47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C)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Comunicar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a los emisores que efectúen transferencias entrantes periódicas y adeudos</w:t>
            </w:r>
            <w:r w:rsidR="00787263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domiciliados, de los datos de mi nueva cuenta, así como la transmisión a estos emisores de una copia de la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</w:t>
            </w:r>
            <w:r w:rsidRPr="00D27C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presente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autorización. </w:t>
            </w:r>
          </w:p>
        </w:tc>
      </w:tr>
    </w:tbl>
    <w:p w14:paraId="0200DA1D" w14:textId="77777777" w:rsidR="00F46CAE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5BC36D1" w14:textId="77777777" w:rsidR="00F67FB8" w:rsidRDefault="00F67FB8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8FD72E" w14:textId="14D88630" w:rsidR="00F46CAE" w:rsidRDefault="00DE3C75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En caso de que </w:t>
      </w:r>
      <w:r w:rsidR="000B08AE" w:rsidRPr="000B08AE">
        <w:rPr>
          <w:rFonts w:ascii="Arial" w:eastAsia="Times New Roman" w:hAnsi="Arial" w:cs="Arial"/>
          <w:sz w:val="20"/>
          <w:szCs w:val="20"/>
          <w:lang w:eastAsia="es-ES"/>
        </w:rPr>
        <w:t>Caja Rural San José de Almassora, S.C.C.V.</w:t>
      </w:r>
      <w:r w:rsidR="000B08A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F46CAE">
        <w:rPr>
          <w:rFonts w:ascii="Arial" w:eastAsia="Times New Roman" w:hAnsi="Arial" w:cs="Arial"/>
          <w:sz w:val="20"/>
          <w:szCs w:val="20"/>
          <w:lang w:eastAsia="es-ES"/>
        </w:rPr>
        <w:t>no disponga de la información necesaria para informar a los emisores a los que se refiere el apartado C de los datos de la nueva cuenta, solicitará al cliente dicha información.</w:t>
      </w:r>
    </w:p>
    <w:p w14:paraId="393ED5CE" w14:textId="77777777" w:rsidR="00F46CAE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A9D0E5D" w14:textId="27D58B7F" w:rsidR="00F46CAE" w:rsidRPr="00F1243D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Cuando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el cliente decida proporcionar él mismo la información de su cuenta a los e</w:t>
      </w:r>
      <w:r w:rsidR="00DE3C75">
        <w:rPr>
          <w:rFonts w:ascii="Arial" w:eastAsia="Times New Roman" w:hAnsi="Arial" w:cs="Arial"/>
          <w:sz w:val="20"/>
          <w:szCs w:val="20"/>
          <w:lang w:eastAsia="es-ES"/>
        </w:rPr>
        <w:t xml:space="preserve">misores, </w:t>
      </w:r>
      <w:r w:rsidR="000B08AE" w:rsidRPr="000B08AE">
        <w:rPr>
          <w:rFonts w:ascii="Arial" w:eastAsia="Times New Roman" w:hAnsi="Arial" w:cs="Arial"/>
          <w:sz w:val="20"/>
          <w:szCs w:val="20"/>
          <w:lang w:eastAsia="es-ES"/>
        </w:rPr>
        <w:t>Caja Rural San José de Almassora, S.C.C.V.</w:t>
      </w:r>
      <w:r w:rsidR="000B08A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entregará al cliente modelos de carta que recojan los datos de la nueva cuenta, y la fecha de ejecución del traslado que se especifique en la autorización.</w:t>
      </w:r>
    </w:p>
    <w:p w14:paraId="363CC70C" w14:textId="77777777" w:rsidR="00F46CAE" w:rsidRPr="00F1243D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54ACF937" w14:textId="77777777" w:rsidR="00F46CAE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A los efectos de esta operativa, declaro/declaramos conocer que el traslado se ejecuta de acuerdo con los siguientes aspectos:</w:t>
      </w:r>
    </w:p>
    <w:p w14:paraId="0AE1955D" w14:textId="77777777" w:rsidR="00F46CAE" w:rsidRPr="00F1243D" w:rsidRDefault="00F46CAE" w:rsidP="003D6FC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B2BD739" w14:textId="77777777" w:rsidR="00F46CAE" w:rsidRDefault="00F46CAE" w:rsidP="003D6FC4">
      <w:pPr>
        <w:numPr>
          <w:ilvl w:val="0"/>
          <w:numId w:val="1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proveedor transmisor dispondrá de un plazo máximo de </w:t>
      </w:r>
      <w:r>
        <w:rPr>
          <w:rFonts w:ascii="Arial" w:eastAsia="Times New Roman" w:hAnsi="Arial" w:cs="Arial"/>
          <w:sz w:val="20"/>
          <w:szCs w:val="20"/>
          <w:lang w:eastAsia="es-ES"/>
        </w:rPr>
        <w:t>cinco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 días hábiles para enviar al proveedor receptor la relación con la información disponible relativa a la operativa de pagos vinculada a la antigua cuenta. </w:t>
      </w:r>
    </w:p>
    <w:p w14:paraId="2BEC4F4B" w14:textId="77777777" w:rsidR="00F46CAE" w:rsidRPr="00F1243D" w:rsidRDefault="00F46CAE" w:rsidP="003D6FC4">
      <w:pPr>
        <w:numPr>
          <w:ilvl w:val="0"/>
          <w:numId w:val="1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proveedor transmisor </w:t>
      </w:r>
      <w:r>
        <w:rPr>
          <w:rFonts w:ascii="Arial" w:eastAsia="Times New Roman" w:hAnsi="Arial" w:cs="Arial"/>
          <w:sz w:val="20"/>
          <w:szCs w:val="20"/>
          <w:lang w:eastAsia="es-ES"/>
        </w:rPr>
        <w:t>procederá a la cancelación de las órdenes permanentes de transferencia, y cese de aceptación de las transferencias entrantes periódicas y adeudos domiciliados, de acuerdo con la solicitud por el cliente con efecto a partir de la fecha indicada como fe</w:t>
      </w:r>
      <w:r w:rsidR="00D87B82">
        <w:rPr>
          <w:rFonts w:ascii="Arial" w:eastAsia="Times New Roman" w:hAnsi="Arial" w:cs="Arial"/>
          <w:sz w:val="20"/>
          <w:szCs w:val="20"/>
          <w:lang w:eastAsia="es-ES"/>
        </w:rPr>
        <w:t xml:space="preserve">cha de ejecución del traslado.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La necesidad de realizar una provisión de fondos suficiente para atender el importe total de los pagos por cheques, tarjetas y otras obligaciones exigibles pendientes de cargo en la antigua cuenta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así como las domiciliaciones que eventualmente se produzcan, hasta </w:t>
      </w:r>
      <w:r>
        <w:rPr>
          <w:rFonts w:ascii="Arial" w:eastAsia="Times New Roman" w:hAnsi="Arial" w:cs="Arial"/>
          <w:sz w:val="20"/>
          <w:szCs w:val="20"/>
          <w:lang w:eastAsia="es-ES"/>
        </w:rPr>
        <w:t>la fecha de ejecución del traslado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23AAC2D2" w14:textId="77777777" w:rsidR="00A53023" w:rsidRDefault="00A53023" w:rsidP="003D6FC4">
      <w:pPr>
        <w:numPr>
          <w:ilvl w:val="0"/>
          <w:numId w:val="1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La transferencia del saldo resultante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en su caso las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instrucciones de cancelación de cuenta están condicionadas a que no exista impedimento alguno ni obligaciones exigibles pendientes de cargo en la cuenta.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En el caso de que existan impedimentos el proveedor transmisor debería ponerse en contacto con el cliente directamente a fin de resolverlos.</w:t>
      </w:r>
    </w:p>
    <w:p w14:paraId="6900AC35" w14:textId="77777777" w:rsidR="00A53023" w:rsidRPr="000B08AE" w:rsidRDefault="00A53023" w:rsidP="003D6FC4">
      <w:pPr>
        <w:numPr>
          <w:ilvl w:val="0"/>
          <w:numId w:val="1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B08AE">
        <w:rPr>
          <w:rFonts w:ascii="Arial" w:eastAsia="Times New Roman" w:hAnsi="Arial" w:cs="Arial"/>
          <w:sz w:val="20"/>
          <w:szCs w:val="20"/>
          <w:lang w:eastAsia="es-ES"/>
        </w:rPr>
        <w:t>El cliente está obligado a devolver al proveedor transmisor todos los cheques no utilizados, libretas (para su anulación) y tarjetas bancarias.</w:t>
      </w:r>
    </w:p>
    <w:p w14:paraId="59DB56C0" w14:textId="77777777" w:rsidR="00DE3C75" w:rsidRPr="000B08AE" w:rsidRDefault="00DE3C75" w:rsidP="003D6FC4">
      <w:pPr>
        <w:numPr>
          <w:ilvl w:val="0"/>
          <w:numId w:val="1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B08AE">
        <w:rPr>
          <w:rFonts w:ascii="Arial" w:eastAsia="Times New Roman" w:hAnsi="Arial" w:cs="Arial"/>
          <w:sz w:val="20"/>
          <w:szCs w:val="20"/>
          <w:lang w:eastAsia="es-ES"/>
        </w:rPr>
        <w:t xml:space="preserve">Dado que la solicitud de traslado de cuenta involucra tanto al proveedor receptor como al proveedor transmisor, las reclamaciones por cualquier controversia o incidencia relacionada con el servicio deben formularse contra ambos proveedores. </w:t>
      </w:r>
    </w:p>
    <w:p w14:paraId="4E9BFA5C" w14:textId="242AA23D" w:rsidR="00C40DD4" w:rsidRPr="000B08AE" w:rsidRDefault="00DE3C75" w:rsidP="00C40DD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B08AE">
        <w:rPr>
          <w:rFonts w:ascii="Arial" w:eastAsia="Times New Roman" w:hAnsi="Arial" w:cs="Arial"/>
          <w:sz w:val="20"/>
          <w:szCs w:val="20"/>
          <w:lang w:eastAsia="es-ES"/>
        </w:rPr>
        <w:t xml:space="preserve">En el caso del proveedor receptor, el cliente podrá presentar su reclamación ante el Servicio de Atención al Cliente de </w:t>
      </w:r>
      <w:r w:rsidR="000B08AE" w:rsidRPr="000B08AE">
        <w:rPr>
          <w:rFonts w:ascii="Arial" w:eastAsia="Times New Roman" w:hAnsi="Arial" w:cs="Arial"/>
          <w:sz w:val="20"/>
          <w:szCs w:val="20"/>
          <w:lang w:eastAsia="es-ES"/>
        </w:rPr>
        <w:t>Caja Rural San José de Almassora, S.C.C.V.</w:t>
      </w:r>
      <w:r w:rsidR="000B08AE" w:rsidRPr="000B08A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3D6FC4" w:rsidRPr="000B08AE">
        <w:rPr>
          <w:rFonts w:ascii="Arial" w:eastAsia="Times New Roman" w:hAnsi="Arial" w:cs="Arial"/>
          <w:sz w:val="20"/>
          <w:szCs w:val="20"/>
          <w:lang w:eastAsia="es-ES"/>
        </w:rPr>
        <w:t xml:space="preserve">por </w:t>
      </w:r>
      <w:r w:rsidR="00C40DD4" w:rsidRPr="000B08AE">
        <w:rPr>
          <w:rFonts w:ascii="Arial" w:eastAsia="Times New Roman" w:hAnsi="Arial" w:cs="Arial"/>
          <w:sz w:val="20"/>
          <w:szCs w:val="20"/>
          <w:lang w:eastAsia="es-ES"/>
        </w:rPr>
        <w:t>correo electrónico dirigido a:</w:t>
      </w:r>
      <w:r w:rsidR="00583EF8" w:rsidRPr="000B08A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B08AE" w:rsidRPr="000B08AE">
        <w:rPr>
          <w:rFonts w:ascii="Arial" w:eastAsia="Times New Roman" w:hAnsi="Arial" w:cs="Arial"/>
          <w:sz w:val="20"/>
          <w:szCs w:val="20"/>
          <w:lang w:eastAsia="es-ES"/>
        </w:rPr>
        <w:t>sac@caixalmassora.es</w:t>
      </w:r>
      <w:r w:rsidR="00583EF8" w:rsidRPr="000B08AE">
        <w:rPr>
          <w:rFonts w:ascii="Arial" w:eastAsia="Times New Roman" w:hAnsi="Arial" w:cs="Arial"/>
          <w:sz w:val="20"/>
          <w:szCs w:val="20"/>
          <w:lang w:eastAsia="es-ES"/>
        </w:rPr>
        <w:t>, y en oficina</w:t>
      </w:r>
      <w:r w:rsidR="000B08AE" w:rsidRPr="000B08A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50E089DE" w14:textId="75E2D942" w:rsidR="00DE3C75" w:rsidRPr="000B08AE" w:rsidRDefault="00B716B6" w:rsidP="00C40DD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B08AE">
        <w:rPr>
          <w:rFonts w:ascii="Arial" w:eastAsia="Times New Roman" w:hAnsi="Arial" w:cs="Arial"/>
          <w:sz w:val="20"/>
          <w:szCs w:val="20"/>
          <w:lang w:eastAsia="es-ES"/>
        </w:rPr>
        <w:t xml:space="preserve">Si transcurren </w:t>
      </w:r>
      <w:r w:rsidR="000B08AE" w:rsidRPr="000B08AE">
        <w:rPr>
          <w:rFonts w:ascii="Arial" w:eastAsia="Times New Roman" w:hAnsi="Arial" w:cs="Arial"/>
          <w:sz w:val="20"/>
          <w:szCs w:val="20"/>
          <w:lang w:eastAsia="es-ES"/>
        </w:rPr>
        <w:t>15</w:t>
      </w:r>
      <w:r w:rsidR="00C40DD4" w:rsidRPr="000B08AE">
        <w:rPr>
          <w:rFonts w:ascii="Arial" w:eastAsia="Times New Roman" w:hAnsi="Arial" w:cs="Arial"/>
          <w:sz w:val="20"/>
          <w:szCs w:val="20"/>
          <w:lang w:eastAsia="es-ES"/>
        </w:rPr>
        <w:t xml:space="preserve"> días hábiles sin que su reclamación haya sido resuelta, o si fuese denegada su admisión o desestimada su petición, podrá formularla ante el Departamento de Conducta de Entidades del Banco de España por escrito (calle Alcalá 48, 28014 Madrid) o vía telemática (www.bde.es)</w:t>
      </w:r>
      <w:r w:rsidR="00282CF5" w:rsidRPr="000B08A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5115D972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43D569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Atentamente: </w:t>
      </w:r>
    </w:p>
    <w:p w14:paraId="1B5F05AC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1956"/>
        <w:gridCol w:w="3223"/>
        <w:gridCol w:w="250"/>
        <w:gridCol w:w="237"/>
      </w:tblGrid>
      <w:tr w:rsidR="00F46CAE" w:rsidRPr="00F1243D" w14:paraId="3EE03AC1" w14:textId="77777777" w:rsidTr="0052612B">
        <w:trPr>
          <w:trHeight w:val="476"/>
        </w:trPr>
        <w:tc>
          <w:tcPr>
            <w:tcW w:w="9083" w:type="dxa"/>
            <w:gridSpan w:val="3"/>
            <w:tcBorders>
              <w:right w:val="nil"/>
            </w:tcBorders>
            <w:shd w:val="pct5" w:color="auto" w:fill="auto"/>
            <w:vAlign w:val="center"/>
          </w:tcPr>
          <w:p w14:paraId="276959DF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TITULARES </w:t>
            </w:r>
            <w:r w:rsidRPr="00F124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(Requerida autorización de todos los titulares en cuenta)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pct5" w:color="auto" w:fill="auto"/>
          </w:tcPr>
          <w:p w14:paraId="0FA9974E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7" w:type="dxa"/>
            <w:tcBorders>
              <w:left w:val="nil"/>
            </w:tcBorders>
            <w:shd w:val="pct5" w:color="auto" w:fill="auto"/>
          </w:tcPr>
          <w:p w14:paraId="781E5643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46CAE" w:rsidRPr="00F1243D" w14:paraId="5130F97C" w14:textId="77777777" w:rsidTr="00F67FB8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904" w:type="dxa"/>
            <w:shd w:val="clear" w:color="auto" w:fill="auto"/>
            <w:vAlign w:val="center"/>
          </w:tcPr>
          <w:p w14:paraId="3B3AE60A" w14:textId="77777777" w:rsidR="00F46CAE" w:rsidRPr="00F1243D" w:rsidRDefault="00F46CAE" w:rsidP="00F6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D97E4FF" w14:textId="77777777" w:rsidR="00F46CAE" w:rsidRPr="00F1243D" w:rsidRDefault="00F46CAE" w:rsidP="00F6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N.I.F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14:paraId="273902E6" w14:textId="77777777" w:rsidR="00F46CAE" w:rsidRPr="00F1243D" w:rsidRDefault="00F46CAE" w:rsidP="00F6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</w:p>
        </w:tc>
      </w:tr>
      <w:tr w:rsidR="00F46CAE" w:rsidRPr="00F1243D" w14:paraId="584F36DE" w14:textId="77777777" w:rsidTr="006029A5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3904" w:type="dxa"/>
            <w:shd w:val="clear" w:color="auto" w:fill="auto"/>
          </w:tcPr>
          <w:p w14:paraId="5EDFF245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05E344E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14:paraId="49097C1D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14:paraId="0BEB2DF8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6CAE" w:rsidRPr="00F1243D" w14:paraId="03E3078F" w14:textId="77777777" w:rsidTr="006029A5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3904" w:type="dxa"/>
            <w:shd w:val="clear" w:color="auto" w:fill="auto"/>
          </w:tcPr>
          <w:p w14:paraId="71F8D031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157D711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14:paraId="51E29D56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14:paraId="7DBAD750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6CAE" w:rsidRPr="00F1243D" w14:paraId="6FE2DF00" w14:textId="77777777" w:rsidTr="006029A5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3904" w:type="dxa"/>
            <w:shd w:val="clear" w:color="auto" w:fill="auto"/>
          </w:tcPr>
          <w:p w14:paraId="37A5B737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14:paraId="6B7290A5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14:paraId="2523F7B7" w14:textId="77777777"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6D91F3B1" w14:textId="77777777" w:rsidR="00D87B82" w:rsidRPr="00F1243D" w:rsidRDefault="00D87B82" w:rsidP="00F46CAE"/>
    <w:p w14:paraId="133EAE56" w14:textId="77777777"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  <w:t xml:space="preserve">Fecha de firma de la autorización: </w:t>
      </w:r>
    </w:p>
    <w:p w14:paraId="66B2D568" w14:textId="77777777" w:rsidR="00895CAB" w:rsidRDefault="00895CAB"/>
    <w:sectPr w:rsidR="00895CA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38D7" w14:textId="77777777" w:rsidR="005850F7" w:rsidRDefault="005850F7" w:rsidP="00F46CAE">
      <w:pPr>
        <w:spacing w:after="0" w:line="240" w:lineRule="auto"/>
      </w:pPr>
      <w:r>
        <w:separator/>
      </w:r>
    </w:p>
  </w:endnote>
  <w:endnote w:type="continuationSeparator" w:id="0">
    <w:p w14:paraId="5923652C" w14:textId="77777777" w:rsidR="005850F7" w:rsidRDefault="005850F7" w:rsidP="00F4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14B8" w14:textId="77777777" w:rsidR="005850F7" w:rsidRDefault="005850F7" w:rsidP="00F46CAE">
      <w:pPr>
        <w:spacing w:after="0" w:line="240" w:lineRule="auto"/>
      </w:pPr>
      <w:r>
        <w:separator/>
      </w:r>
    </w:p>
  </w:footnote>
  <w:footnote w:type="continuationSeparator" w:id="0">
    <w:p w14:paraId="3F29DA15" w14:textId="77777777" w:rsidR="005850F7" w:rsidRDefault="005850F7" w:rsidP="00F46CAE">
      <w:pPr>
        <w:spacing w:after="0" w:line="240" w:lineRule="auto"/>
      </w:pPr>
      <w:r>
        <w:continuationSeparator/>
      </w:r>
    </w:p>
  </w:footnote>
  <w:footnote w:id="1">
    <w:p w14:paraId="22240BD6" w14:textId="77777777" w:rsidR="00CA678C" w:rsidRDefault="00F46CAE" w:rsidP="00F46CA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F1243D">
        <w:rPr>
          <w:rFonts w:ascii="Arial" w:eastAsia="Times New Roman" w:hAnsi="Arial" w:cs="Arial"/>
          <w:iCs/>
          <w:color w:val="000000"/>
          <w:sz w:val="16"/>
          <w:szCs w:val="16"/>
          <w:lang w:eastAsia="es-ES"/>
        </w:rPr>
        <w:t>Fecha de ejecución del traslado no podrá ser anterior a la resultante de añadir 13 días hábiles desde fecha de firma del presente documento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es-ES"/>
        </w:rPr>
        <w:t>.</w:t>
      </w:r>
      <w:r w:rsidRPr="00F1243D"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  <w:t xml:space="preserve">   </w:t>
      </w:r>
    </w:p>
    <w:p w14:paraId="5BE6D97F" w14:textId="77777777" w:rsidR="00F46CAE" w:rsidRDefault="00F46CAE" w:rsidP="00F46CA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508C" w14:textId="7ED4E234" w:rsidR="00F740F7" w:rsidRDefault="000B08A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631519" wp14:editId="56981463">
          <wp:simplePos x="0" y="0"/>
          <wp:positionH relativeFrom="column">
            <wp:posOffset>-610235</wp:posOffset>
          </wp:positionH>
          <wp:positionV relativeFrom="paragraph">
            <wp:posOffset>-278130</wp:posOffset>
          </wp:positionV>
          <wp:extent cx="1593850" cy="717233"/>
          <wp:effectExtent l="0" t="0" r="6350" b="6985"/>
          <wp:wrapNone/>
          <wp:docPr id="3" name="Imagen 3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717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FDD616" w14:textId="77777777" w:rsidR="00F740F7" w:rsidRDefault="00F740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457"/>
    <w:multiLevelType w:val="hybridMultilevel"/>
    <w:tmpl w:val="89CE16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5AFD"/>
    <w:multiLevelType w:val="hybridMultilevel"/>
    <w:tmpl w:val="CFF459E2"/>
    <w:lvl w:ilvl="0" w:tplc="0C0A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num w:numId="1" w16cid:durableId="612173826">
    <w:abstractNumId w:val="0"/>
  </w:num>
  <w:num w:numId="2" w16cid:durableId="149333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AE"/>
    <w:rsid w:val="0008675B"/>
    <w:rsid w:val="000B08AE"/>
    <w:rsid w:val="001C0602"/>
    <w:rsid w:val="00282CF5"/>
    <w:rsid w:val="002A0D58"/>
    <w:rsid w:val="002B3B0F"/>
    <w:rsid w:val="003D6FC4"/>
    <w:rsid w:val="00475857"/>
    <w:rsid w:val="00583EF8"/>
    <w:rsid w:val="005850F7"/>
    <w:rsid w:val="006029A5"/>
    <w:rsid w:val="006F11C2"/>
    <w:rsid w:val="00787263"/>
    <w:rsid w:val="00895CAB"/>
    <w:rsid w:val="00A53023"/>
    <w:rsid w:val="00A951F8"/>
    <w:rsid w:val="00AF3510"/>
    <w:rsid w:val="00AF5F31"/>
    <w:rsid w:val="00B07D55"/>
    <w:rsid w:val="00B45D68"/>
    <w:rsid w:val="00B716B6"/>
    <w:rsid w:val="00C4057B"/>
    <w:rsid w:val="00C40DD4"/>
    <w:rsid w:val="00CA678C"/>
    <w:rsid w:val="00D67BF5"/>
    <w:rsid w:val="00D87B82"/>
    <w:rsid w:val="00DA490F"/>
    <w:rsid w:val="00DE3C75"/>
    <w:rsid w:val="00E26B2E"/>
    <w:rsid w:val="00E67CD0"/>
    <w:rsid w:val="00EB5FA8"/>
    <w:rsid w:val="00F46CAE"/>
    <w:rsid w:val="00F67FB8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9BD73"/>
  <w15:docId w15:val="{D91CCA70-6E6C-4A32-A38D-5839E6B8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C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6C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CA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46CA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0F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0F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0F7"/>
    <w:rPr>
      <w:rFonts w:ascii="Calibri" w:eastAsia="Calibri" w:hAnsi="Calibri" w:cs="Times New Roman"/>
    </w:rPr>
  </w:style>
  <w:style w:type="paragraph" w:customStyle="1" w:styleId="views-field-field-cta-link">
    <w:name w:val="views-field-field-cta-link"/>
    <w:basedOn w:val="Normal"/>
    <w:rsid w:val="003D6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D6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2A38-C15E-4BEF-A5EF-4B2663A0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MARTINEZ LOPEZ</dc:creator>
  <cp:lastModifiedBy>Jose Guzman Feliu Vivas</cp:lastModifiedBy>
  <cp:revision>3</cp:revision>
  <dcterms:created xsi:type="dcterms:W3CDTF">2022-09-29T11:40:00Z</dcterms:created>
  <dcterms:modified xsi:type="dcterms:W3CDTF">2022-09-29T15:44:00Z</dcterms:modified>
</cp:coreProperties>
</file>